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088" w:rsidRPr="00602302" w:rsidRDefault="003F1088" w:rsidP="003F1088">
      <w:pPr>
        <w:shd w:val="clear" w:color="auto" w:fill="FFFFFF"/>
        <w:spacing w:after="312" w:line="520" w:lineRule="atLeast"/>
        <w:jc w:val="left"/>
        <w:outlineLvl w:val="0"/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</w:pPr>
      <w:r w:rsidRPr="00602302"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  <w:t>История государственной символики Татарстана</w:t>
      </w:r>
    </w:p>
    <w:p w:rsidR="003F1088" w:rsidRPr="00602302" w:rsidRDefault="003F1088" w:rsidP="003F108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Источник: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hyperlink r:id="rId4" w:history="1">
        <w:r w:rsidRPr="00602302">
          <w:rPr>
            <w:rFonts w:ascii="Arial" w:eastAsia="Times New Roman" w:hAnsi="Arial" w:cs="Arial"/>
            <w:i/>
            <w:iCs/>
            <w:color w:val="800080"/>
            <w:sz w:val="24"/>
            <w:szCs w:val="24"/>
            <w:u w:val="single"/>
            <w:lang w:eastAsia="ru-RU"/>
          </w:rPr>
          <w:t>http://www.heraldicum.ru/russia/subjects/tatarstn.htm</w:t>
        </w:r>
        <w:r w:rsidRPr="00602302">
          <w:rPr>
            <w:rFonts w:ascii="Arial" w:eastAsia="Times New Roman" w:hAnsi="Arial" w:cs="Arial"/>
            <w:i/>
            <w:iCs/>
            <w:color w:val="800080"/>
            <w:sz w:val="24"/>
            <w:szCs w:val="24"/>
            <w:u w:val="single"/>
            <w:shd w:val="clear" w:color="auto" w:fill="FFFFFF"/>
            <w:lang w:eastAsia="ru-RU"/>
          </w:rPr>
          <w:br/>
        </w:r>
      </w:hyperlink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Древнейшая дошедшая до нас эмблема Казани - "печать Казанская" с Большой печати Ивана Грозного (1577 г). Эмблема представляла собой изображение дракона (или василиска) в короне.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3F1088" w:rsidRPr="00602302" w:rsidRDefault="003F1088" w:rsidP="003F1088">
      <w:pPr>
        <w:shd w:val="clear" w:color="auto" w:fill="FFFFFF"/>
        <w:spacing w:after="240"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1872615" cy="1905635"/>
            <wp:effectExtent l="19050" t="0" r="0" b="0"/>
            <wp:docPr id="9" name="Рисунок 9" descr="http://kitaphane.tatarstan.ru/file/image003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itaphane.tatarstan.ru/file/image003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088" w:rsidRPr="00602302" w:rsidRDefault="003F1088" w:rsidP="003F1088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3F1088" w:rsidRPr="00602302" w:rsidRDefault="003F1088" w:rsidP="003F108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Дракон изображен, например, на печатях царства Казанского под грамотой воеводы князя И. М. Воротынского (1596 г), данной архимандриту Казанского Преображенского монастыря Арсению с братией, под оброчной грамотой архимандриту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Свияжского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Богородицкого монастыря Герасиму (1637 г), на грамоте под ввозной грамотой игумену Казанского монастыря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Ипатию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(1693 г.) и на других документах.</w:t>
      </w:r>
    </w:p>
    <w:p w:rsidR="003F1088" w:rsidRPr="00602302" w:rsidRDefault="003F1088" w:rsidP="003F1088">
      <w:pPr>
        <w:shd w:val="clear" w:color="auto" w:fill="FFFFFF"/>
        <w:spacing w:after="240" w:line="312" w:lineRule="atLeast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По статье Н.Соболевой "Печать царства Казанского"</w:t>
      </w:r>
    </w:p>
    <w:p w:rsidR="003F1088" w:rsidRPr="00602302" w:rsidRDefault="003F1088" w:rsidP="003F1088">
      <w:pPr>
        <w:shd w:val="clear" w:color="auto" w:fill="FFFFFF"/>
        <w:spacing w:after="240"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1597660" cy="2092960"/>
            <wp:effectExtent l="19050" t="0" r="2540" b="0"/>
            <wp:docPr id="10" name="Рисунок 10" descr="http://kitaphane.tatarstan.ru/file/image005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itaphane.tatarstan.ru/file/image005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1828800" cy="2092960"/>
            <wp:effectExtent l="19050" t="0" r="0" b="0"/>
            <wp:docPr id="11" name="Рисунок 11" descr="http://kitaphane.tatarstan.ru/file/image007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itaphane.tatarstan.ru/file/image007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088" w:rsidRPr="00602302" w:rsidRDefault="003F1088" w:rsidP="003F1088">
      <w:pPr>
        <w:shd w:val="clear" w:color="auto" w:fill="FFFFFF"/>
        <w:spacing w:after="240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Печать Казанская описана в царском указе 1766 года: "... на ней в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каруне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Василиск, крылья золото, конец хвоста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золот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". В первом русском гербовнике, "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Титулярнике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" (1672), также изображен герб Казанский. Тоже василиск в короне.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Другой герб из "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Титулярника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", связанный с Татарстаном, - герб "князя Болгарского" (то есть властителя Волжской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Булгарии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) - леопард с церковной хоругвью. Этот герб стал прообразом современного герба Республики Татарстан.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Существует легенда, объясняющая смысл герба с василиском: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 xml:space="preserve">В давние времена на месте Казани жило множество змей. Татарский колдун с помощью магических заклинаний уничтожил всех змей. И только змеиный царь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Зилант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спасся и улетел на гору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Джилантау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. Но и оттуда он не давал покоя жителям. Лишь после того как волшебник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Хаким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одолел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Зиланта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люди смогли спокойно жить в городе.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Казанская губерния образована Петром I в 1708 году, в 1781 году она преобразована в Казанское наместничество, но с 1796 года - снова губерния. Центром губернии был город Казань, в состав губернии входили уездные города: 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Арск, Козьмодемьянск,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Лаишев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,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Мамадыш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, Свияжск, Спасск, Тетюши,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Царевококшайск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Цивильск, Чебоксары, Чистополь, Ядрин. </w:t>
      </w:r>
      <w:proofErr w:type="gramEnd"/>
    </w:p>
    <w:p w:rsidR="003F1088" w:rsidRPr="00602302" w:rsidRDefault="003F1088" w:rsidP="003F1088">
      <w:pPr>
        <w:shd w:val="clear" w:color="auto" w:fill="FFFFFF"/>
        <w:spacing w:after="240"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1388110" cy="1905635"/>
            <wp:effectExtent l="19050" t="0" r="2540" b="0"/>
            <wp:docPr id="12" name="Рисунок 12" descr="http://kitaphane.tatarstan.ru/file/image009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itaphane.tatarstan.ru/file/image009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088" w:rsidRPr="00602302" w:rsidRDefault="003F1088" w:rsidP="003F1088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Герб Казани, утвержденный 18 октября 1781 года использовался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одновременно и в качестве наместнического и губернского герба: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"Змий черный под короною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золотью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Казанскою, крылья красные, поле белое".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Использованы материалы статьи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О.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Рево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в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журнале "Наука и жизнь" №11, 1976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В конце XVIII века качестве наместнического герба также использовался герб Казани. 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Например, в издании "Изображение губернских, наместнических, коллежских и всех штатских мундиров" (1794) дано такое описание герба Казанского наместничества: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"в белом поле змей чёрный с красными крыльями под короною золотою Казанскою"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В январе 1918 года II съездом мусульман Внутренней России и Сибири в Уфе на территории Казанской и Уфимской губерний был провозглашён автономный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Урал-Идель-Штат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("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идель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" - тюркское название Волги) и создан Всероссийский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Мусульманский Военный Совет (ВМВС). Было также сформировано правительство "Милли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Идарэ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" и выбраны делегаты для поездки на Версальскую конференцию. В апреле 1918 года после заключения Брестского мира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Урал-Идель-Штат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был ликвидирован войсками Красной Армии, хотя в июле совместно с мятежными чехами татары восстановили Национальную Администрацию УИШ. В конце 1918 года войска ВМВС вошли в армию Колчака как 16-й татарский полк.</w:t>
      </w:r>
    </w:p>
    <w:p w:rsidR="003F1088" w:rsidRPr="00602302" w:rsidRDefault="003F1088" w:rsidP="003F1088">
      <w:pPr>
        <w:shd w:val="clear" w:color="auto" w:fill="FFFFFF"/>
        <w:spacing w:after="240" w:line="312" w:lineRule="atLeast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Использованы сообщения А.Р.Рахматуллина</w:t>
      </w:r>
    </w:p>
    <w:p w:rsidR="003F1088" w:rsidRPr="00602302" w:rsidRDefault="003F1088" w:rsidP="003F1088">
      <w:pPr>
        <w:shd w:val="clear" w:color="auto" w:fill="FFFFFF"/>
        <w:spacing w:after="240"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lastRenderedPageBreak/>
        <w:drawing>
          <wp:inline distT="0" distB="0" distL="0" distR="0">
            <wp:extent cx="2104390" cy="1905635"/>
            <wp:effectExtent l="19050" t="0" r="0" b="0"/>
            <wp:docPr id="13" name="Рисунок 13" descr="http://kitaphane.tatarstan.ru/file/image01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itaphane.tatarstan.ru/file/image011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088" w:rsidRPr="00602302" w:rsidRDefault="003F1088" w:rsidP="003F1088">
      <w:pPr>
        <w:shd w:val="clear" w:color="auto" w:fill="FFFFFF"/>
        <w:spacing w:after="240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От идеи создания республики на территории Уфимской и Казанской губерний поначалу не отказывались и советские власти. 6 марта 1918 года Казанский совет высказался за создание Урало-Волжской советской республики, 22 марта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Наркомнац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принял решение о создании Татаро-Башкирской Советской Автономной Республики.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Однако Учредительное Собрание автономии так и не было созвано, помешала гражданская война. Быстро завершилась и история образованной в начале марта 1918 года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Забулачной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Республики. 27 мая 1920 года Декретом ВЦИК была образована Автономная Татарская Социалистическая Советская Республика в составе РСФСР (слово "автономная" в названии тогда часто опускали, даже в тексте Декрета об образовании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Авт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.Т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ССР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в некоторых местах нет слова "автономная"). </w:t>
      </w:r>
    </w:p>
    <w:p w:rsidR="003F1088" w:rsidRPr="00602302" w:rsidRDefault="003F1088" w:rsidP="003F1088">
      <w:pPr>
        <w:shd w:val="clear" w:color="auto" w:fill="FFFFFF"/>
        <w:spacing w:after="240"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2016125" cy="2092960"/>
            <wp:effectExtent l="19050" t="0" r="3175" b="0"/>
            <wp:docPr id="14" name="Рисунок 14" descr="http://kitaphane.tatarstan.ru/file/image01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itaphane.tatarstan.ru/file/image013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088" w:rsidRPr="00602302" w:rsidRDefault="003F1088" w:rsidP="003F1088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Одним из экспонатов выставки "Страницы истории государственности Республики Татарстан" в Казани (2010 г.) было изображение "первого неофициального герба республики, эскиз которого создал Баки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Урманче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. На гербе 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изображены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рабочий и колхозник, в центре лук, обрамление выполнено из колосьев". Возможно, речь идет об одном из проектов...</w:t>
      </w:r>
    </w:p>
    <w:p w:rsidR="003F1088" w:rsidRPr="00602302" w:rsidRDefault="003F1088" w:rsidP="003F1088">
      <w:pPr>
        <w:shd w:val="clear" w:color="auto" w:fill="FFFFFF"/>
        <w:spacing w:line="312" w:lineRule="atLeast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Цитата по </w:t>
      </w:r>
      <w:hyperlink r:id="rId11" w:history="1">
        <w:r w:rsidRPr="00602302">
          <w:rPr>
            <w:rFonts w:ascii="Arial" w:eastAsia="Times New Roman" w:hAnsi="Arial" w:cs="Arial"/>
            <w:i/>
            <w:iCs/>
            <w:color w:val="800080"/>
            <w:sz w:val="24"/>
            <w:szCs w:val="24"/>
            <w:u w:val="single"/>
            <w:lang w:eastAsia="ru-RU"/>
          </w:rPr>
          <w:t>http://www.tatar-inform.ru/news/2010/06/29/225352/</w:t>
        </w:r>
      </w:hyperlink>
    </w:p>
    <w:p w:rsidR="003F1088" w:rsidRPr="00602302" w:rsidRDefault="003F1088" w:rsidP="003F1088">
      <w:pPr>
        <w:shd w:val="clear" w:color="auto" w:fill="FFFFFF"/>
        <w:spacing w:after="240"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br/>
      </w: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1950085" cy="1905635"/>
            <wp:effectExtent l="19050" t="0" r="0" b="0"/>
            <wp:docPr id="15" name="Рисунок 15" descr="http://kitaphane.tatarstan.ru/file/image015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itaphane.tatarstan.ru/file/image015(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088" w:rsidRPr="00602302" w:rsidRDefault="003F1088" w:rsidP="003F1088">
      <w:pPr>
        <w:shd w:val="clear" w:color="auto" w:fill="FFFFFF"/>
        <w:spacing w:after="240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Герб республики с 1930 годов повторял герб РСФСР, но дополнялся надписью "Татарстан АССР" и татарским текстом девиза. В конце 1970-х годов в верхней части герба появилась пятиконечная звезда. Положение о гербе ТАССР утверждено Указом Президиума 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ВС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РСФСР 1 июня 1981 года.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30 августа 1990 года была принята Декларация Независимости Татарстана. Из названия республики исключили слово "автономная", а 7 февраля 1992 года официальным названием государства стало - Республика Татарстан.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Для разработки новой государственной символики была создана специальная комиссия. Она работала около года. Было рассмотрено множество проектов (М.Бакирова,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Т.Хазиахметова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,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А.Мухаметшина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,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Р.Нугманова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, Ф.Ислама и других). В качестве основного элемента герба предлагались башня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Сююм-беки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, дракон, полумесяц и звезда, голова волка - тотема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огузов-кыпчаков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. В августе 1991 года Верховный Совет республики одобрил варианты герба и флага. Герб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предсталял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собой изображение на синем фоне солнца, на котором полумесяц и звезда. В обрамлении - цветы лилий и колосья, надписи: "ТАТАРСТАН" и "30. VIII. 1990.". Однако окончательно этот проект так и не был утвержден.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Существовали проекты герба, где основой композиции служили полумесяц и звезда, башня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Сююм-беки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и т.п.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Постановление Верховного Совета Республики Татарстан от 7 февраля 1992 года (№1415-XII) утвердило Положение о Государственном гербе республики. Согласно тексту Положения: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2. Государственный герб Республики Татарстан представляет собой изображение крылатого барса с круглым щитом на боку, с приподнятой правой передней лапой, на фоне диска солнца, помещенного в обрамление из татарского народного орнамента, в основании которого надпись "Татарстан". В цветном изображении Государственного герба Республики Татарстан солнце - красного, барс - белого, обрамление - зеленого, орнамент на обрамлении и надпись - золотистого цвета".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Авторы герба: архитектор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Ильшат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Загитов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,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Н.Ханзафаров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,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Е.Сагинов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, художник Риф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Фахрутдинов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(он же руководитель авторской группы). Барс издавна являлся гербом Волжской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Булгарии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, чьей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преемственницей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является Татария. Крылатый барс Татарстана символизирует к тому же возвышенность и мудрость. На боку барса изображена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восьмилепестковая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астра, значение этого цветка - пожелание долголетия. Поднятая лапа 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барса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по мнению авторов композиции означает божественный характер власти, а зубы и когти барса - возможность отстоять независимость. </w:t>
      </w:r>
    </w:p>
    <w:p w:rsidR="003F1088" w:rsidRPr="00602302" w:rsidRDefault="003F1088" w:rsidP="003F1088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lastRenderedPageBreak/>
        <w:drawing>
          <wp:inline distT="0" distB="0" distL="0" distR="0">
            <wp:extent cx="2059940" cy="2092960"/>
            <wp:effectExtent l="19050" t="0" r="0" b="0"/>
            <wp:docPr id="16" name="Рисунок 16" descr="http://kitaphane.tatarstan.ru/file/tatarst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itaphane.tatarstan.ru/file/tatarst(1)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088" w:rsidRDefault="003F1088" w:rsidP="003F1088"/>
    <w:p w:rsidR="00C81247" w:rsidRDefault="00C81247"/>
    <w:sectPr w:rsidR="00C81247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F1088"/>
    <w:rsid w:val="003F1088"/>
    <w:rsid w:val="00B32E4C"/>
    <w:rsid w:val="00C8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0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gi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tatar-inform.ru/news/2010/06/29/225352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http://www.heraldicum.ru/russia/subjects/tatarstn.htm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1024</Words>
  <Characters>5839</Characters>
  <Application>Microsoft Office Word</Application>
  <DocSecurity>0</DocSecurity>
  <Lines>48</Lines>
  <Paragraphs>13</Paragraphs>
  <ScaleCrop>false</ScaleCrop>
  <Company/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2015-04-28T17:30:00Z</dcterms:created>
  <dcterms:modified xsi:type="dcterms:W3CDTF">2015-04-28T17:30:00Z</dcterms:modified>
</cp:coreProperties>
</file>